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0AFA" w14:textId="77777777" w:rsidR="000C4616" w:rsidRDefault="00490317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F40E9A6" wp14:editId="58507313">
            <wp:simplePos x="0" y="0"/>
            <wp:positionH relativeFrom="column">
              <wp:posOffset>455295</wp:posOffset>
            </wp:positionH>
            <wp:positionV relativeFrom="paragraph">
              <wp:posOffset>491490</wp:posOffset>
            </wp:positionV>
            <wp:extent cx="2400300" cy="691515"/>
            <wp:effectExtent l="0" t="0" r="0" b="0"/>
            <wp:wrapSquare wrapText="right"/>
            <wp:docPr id="2" name="Immagine 2" descr="http://www.cameracommercio.cl.it/expo/log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meracommercio.cl.it/expo/log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1D763" w14:textId="77777777" w:rsidR="00102DAD" w:rsidRDefault="00102DAD"/>
    <w:p w14:paraId="2990BE25" w14:textId="77777777" w:rsidR="00490317" w:rsidRDefault="00490317"/>
    <w:p w14:paraId="30DB485D" w14:textId="77777777" w:rsidR="00490317" w:rsidRDefault="00490317"/>
    <w:p w14:paraId="6773F718" w14:textId="77777777" w:rsidR="00490317" w:rsidRDefault="00490317"/>
    <w:p w14:paraId="66DB2F5B" w14:textId="77777777" w:rsidR="00490317" w:rsidRDefault="00490317"/>
    <w:p w14:paraId="01B49585" w14:textId="77777777" w:rsidR="00490317" w:rsidRDefault="00490317"/>
    <w:p w14:paraId="07D8D288" w14:textId="77777777" w:rsidR="00490317" w:rsidRDefault="00490317"/>
    <w:p w14:paraId="24115C44" w14:textId="77777777" w:rsidR="00490317" w:rsidRDefault="00490317"/>
    <w:p w14:paraId="490D514B" w14:textId="77777777" w:rsidR="00490317" w:rsidRDefault="00490317">
      <w:r>
        <w:t>Incarichi Legali per contezioso giudiziale e stragiudiziale</w:t>
      </w:r>
    </w:p>
    <w:p w14:paraId="1EF48879" w14:textId="77777777" w:rsidR="00490317" w:rsidRDefault="00490317"/>
    <w:p w14:paraId="26243A10" w14:textId="77777777" w:rsidR="00490317" w:rsidRDefault="00490317">
      <w:r>
        <w:t xml:space="preserve">Spese Legali e Contenzioso </w:t>
      </w:r>
    </w:p>
    <w:p w14:paraId="56D442D1" w14:textId="77777777" w:rsidR="00490317" w:rsidRDefault="00490317"/>
    <w:p w14:paraId="28141EF3" w14:textId="66C5EBD0" w:rsidR="00490317" w:rsidRDefault="00445823">
      <w:r>
        <w:t>ANNO 201</w:t>
      </w:r>
      <w:r w:rsidR="00970A94">
        <w:t>8</w:t>
      </w:r>
    </w:p>
    <w:p w14:paraId="26F40DA5" w14:textId="77777777" w:rsidR="00490317" w:rsidRDefault="00490317"/>
    <w:p w14:paraId="7BBC43B6" w14:textId="77777777" w:rsidR="00490317" w:rsidRDefault="00490317"/>
    <w:p w14:paraId="007E95FB" w14:textId="77777777" w:rsidR="00490317" w:rsidRDefault="004903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0"/>
        <w:gridCol w:w="3031"/>
        <w:gridCol w:w="2964"/>
        <w:gridCol w:w="2686"/>
        <w:gridCol w:w="2686"/>
      </w:tblGrid>
      <w:tr w:rsidR="005D6D72" w14:paraId="35C04EEE" w14:textId="77777777" w:rsidTr="005D6D72">
        <w:tc>
          <w:tcPr>
            <w:tcW w:w="2910" w:type="dxa"/>
          </w:tcPr>
          <w:p w14:paraId="134C7136" w14:textId="77777777" w:rsidR="005D6D72" w:rsidRDefault="005D6D72">
            <w:pPr>
              <w:ind w:firstLine="0"/>
            </w:pPr>
            <w:r>
              <w:t xml:space="preserve">Nome e Cognome Avvocato </w:t>
            </w:r>
          </w:p>
        </w:tc>
        <w:tc>
          <w:tcPr>
            <w:tcW w:w="3031" w:type="dxa"/>
          </w:tcPr>
          <w:p w14:paraId="769FF2D7" w14:textId="77777777" w:rsidR="005D6D72" w:rsidRDefault="005D6D72">
            <w:pPr>
              <w:ind w:firstLine="0"/>
            </w:pPr>
            <w:r>
              <w:t xml:space="preserve">TIPOLOGIA DI CONTENZIOSO </w:t>
            </w:r>
          </w:p>
        </w:tc>
        <w:tc>
          <w:tcPr>
            <w:tcW w:w="2964" w:type="dxa"/>
          </w:tcPr>
          <w:p w14:paraId="71341FB8" w14:textId="77777777" w:rsidR="005D6D72" w:rsidRDefault="005D6D72">
            <w:pPr>
              <w:ind w:firstLine="0"/>
            </w:pPr>
            <w:r>
              <w:t xml:space="preserve">COMPENSO </w:t>
            </w:r>
          </w:p>
        </w:tc>
        <w:tc>
          <w:tcPr>
            <w:tcW w:w="2686" w:type="dxa"/>
          </w:tcPr>
          <w:p w14:paraId="77B1D6F1" w14:textId="77777777" w:rsidR="005D6D72" w:rsidRDefault="005D6D72">
            <w:pPr>
              <w:ind w:firstLine="0"/>
            </w:pPr>
            <w:r>
              <w:t>Lordo / netto</w:t>
            </w:r>
          </w:p>
        </w:tc>
        <w:tc>
          <w:tcPr>
            <w:tcW w:w="2686" w:type="dxa"/>
          </w:tcPr>
          <w:p w14:paraId="7C8FDA8D" w14:textId="77777777" w:rsidR="005D6D72" w:rsidRDefault="00102DAD" w:rsidP="00102DAD">
            <w:pPr>
              <w:ind w:firstLine="0"/>
            </w:pPr>
            <w:r>
              <w:t>Delibera di affidamento</w:t>
            </w:r>
          </w:p>
        </w:tc>
      </w:tr>
      <w:tr w:rsidR="005D6D72" w14:paraId="528DF787" w14:textId="77777777" w:rsidTr="0081655D">
        <w:tc>
          <w:tcPr>
            <w:tcW w:w="2910" w:type="dxa"/>
            <w:vAlign w:val="center"/>
          </w:tcPr>
          <w:p w14:paraId="2DA0D61B" w14:textId="57663EA5" w:rsidR="005D6D72" w:rsidRDefault="009F4B27" w:rsidP="0081655D">
            <w:pPr>
              <w:ind w:firstLine="0"/>
              <w:jc w:val="center"/>
            </w:pPr>
            <w:hyperlink r:id="rId7" w:history="1">
              <w:r w:rsidR="00A2133D" w:rsidRPr="009F4B27">
                <w:rPr>
                  <w:rStyle w:val="Collegamentoipertestuale"/>
                </w:rPr>
                <w:t>Francesco Panepinto</w:t>
              </w:r>
            </w:hyperlink>
          </w:p>
        </w:tc>
        <w:tc>
          <w:tcPr>
            <w:tcW w:w="3031" w:type="dxa"/>
            <w:vAlign w:val="center"/>
          </w:tcPr>
          <w:p w14:paraId="0E4294E4" w14:textId="20CDBDA5" w:rsidR="005D6D72" w:rsidRDefault="00102DAD" w:rsidP="0081655D">
            <w:pPr>
              <w:ind w:firstLine="0"/>
              <w:jc w:val="center"/>
            </w:pPr>
            <w:r>
              <w:t xml:space="preserve">Ricorsi di n. </w:t>
            </w:r>
            <w:r w:rsidR="00A2133D">
              <w:t>3</w:t>
            </w:r>
            <w:r>
              <w:t xml:space="preserve"> lavoratori davanti al Giudice del Lavoro</w:t>
            </w:r>
          </w:p>
        </w:tc>
        <w:tc>
          <w:tcPr>
            <w:tcW w:w="2964" w:type="dxa"/>
            <w:vAlign w:val="center"/>
          </w:tcPr>
          <w:p w14:paraId="2B56A275" w14:textId="42B677BD" w:rsidR="005D6D72" w:rsidRDefault="00A2133D" w:rsidP="0081655D">
            <w:pPr>
              <w:ind w:firstLine="0"/>
              <w:jc w:val="center"/>
            </w:pPr>
            <w:r>
              <w:t>7.858,95</w:t>
            </w:r>
          </w:p>
        </w:tc>
        <w:tc>
          <w:tcPr>
            <w:tcW w:w="2686" w:type="dxa"/>
            <w:vAlign w:val="center"/>
          </w:tcPr>
          <w:p w14:paraId="35A31BC0" w14:textId="77777777" w:rsidR="005D6D72" w:rsidRDefault="0081655D" w:rsidP="0081655D">
            <w:pPr>
              <w:ind w:firstLine="0"/>
              <w:jc w:val="center"/>
            </w:pPr>
            <w:r>
              <w:t>Lordo</w:t>
            </w:r>
          </w:p>
        </w:tc>
        <w:tc>
          <w:tcPr>
            <w:tcW w:w="2686" w:type="dxa"/>
            <w:vAlign w:val="center"/>
          </w:tcPr>
          <w:p w14:paraId="4D6C65E6" w14:textId="56D87800" w:rsidR="005D6D72" w:rsidRDefault="00A2133D" w:rsidP="0081655D">
            <w:pPr>
              <w:ind w:firstLine="0"/>
              <w:jc w:val="center"/>
            </w:pPr>
            <w:r>
              <w:t>Det. S.G. n.1 del 16 giugno 2018</w:t>
            </w:r>
          </w:p>
        </w:tc>
      </w:tr>
      <w:tr w:rsidR="00A2133D" w14:paraId="08EE64C8" w14:textId="77777777" w:rsidTr="0081655D">
        <w:tc>
          <w:tcPr>
            <w:tcW w:w="2910" w:type="dxa"/>
            <w:vAlign w:val="center"/>
          </w:tcPr>
          <w:p w14:paraId="0DCE0513" w14:textId="473A67D5" w:rsidR="00A2133D" w:rsidRDefault="009F4B27" w:rsidP="00A2133D">
            <w:pPr>
              <w:ind w:firstLine="0"/>
              <w:jc w:val="center"/>
            </w:pPr>
            <w:hyperlink r:id="rId8" w:history="1">
              <w:r w:rsidR="00A2133D" w:rsidRPr="009F4B27">
                <w:rPr>
                  <w:rStyle w:val="Collegamentoipertestuale"/>
                </w:rPr>
                <w:t>Lorenzo Maria Dentici</w:t>
              </w:r>
            </w:hyperlink>
          </w:p>
        </w:tc>
        <w:tc>
          <w:tcPr>
            <w:tcW w:w="3031" w:type="dxa"/>
            <w:vAlign w:val="center"/>
          </w:tcPr>
          <w:p w14:paraId="33A55570" w14:textId="5EFDFDE3" w:rsidR="00A2133D" w:rsidRDefault="00A2133D" w:rsidP="00A2133D">
            <w:pPr>
              <w:ind w:firstLine="0"/>
              <w:jc w:val="center"/>
            </w:pPr>
            <w:r>
              <w:t>Ricorsi di n. 3 lavoratori davanti al Giudice del Lavoro</w:t>
            </w:r>
          </w:p>
        </w:tc>
        <w:tc>
          <w:tcPr>
            <w:tcW w:w="2964" w:type="dxa"/>
            <w:vAlign w:val="center"/>
          </w:tcPr>
          <w:p w14:paraId="68CB719E" w14:textId="542E54C1" w:rsidR="00A2133D" w:rsidRPr="00102DAD" w:rsidRDefault="00A2133D" w:rsidP="00A2133D">
            <w:pPr>
              <w:ind w:firstLine="0"/>
              <w:jc w:val="center"/>
            </w:pPr>
            <w:r>
              <w:t>9.630,19</w:t>
            </w:r>
          </w:p>
        </w:tc>
        <w:tc>
          <w:tcPr>
            <w:tcW w:w="2686" w:type="dxa"/>
            <w:vAlign w:val="center"/>
          </w:tcPr>
          <w:p w14:paraId="5FD2A29F" w14:textId="7A50450B" w:rsidR="00A2133D" w:rsidRDefault="00A2133D" w:rsidP="00A2133D">
            <w:pPr>
              <w:ind w:firstLine="0"/>
              <w:jc w:val="center"/>
            </w:pPr>
            <w:r>
              <w:t>Lordo</w:t>
            </w:r>
          </w:p>
        </w:tc>
        <w:tc>
          <w:tcPr>
            <w:tcW w:w="2686" w:type="dxa"/>
            <w:vAlign w:val="center"/>
          </w:tcPr>
          <w:p w14:paraId="2EB5A101" w14:textId="1DCE7221" w:rsidR="00A2133D" w:rsidRDefault="00A2133D" w:rsidP="00A2133D">
            <w:pPr>
              <w:ind w:firstLine="0"/>
              <w:jc w:val="center"/>
            </w:pPr>
            <w:r>
              <w:t>Det. S.G. n.5 del 24 luglio 2018</w:t>
            </w:r>
          </w:p>
        </w:tc>
      </w:tr>
      <w:tr w:rsidR="00A2133D" w14:paraId="2F8AD449" w14:textId="77777777" w:rsidTr="0081655D">
        <w:tc>
          <w:tcPr>
            <w:tcW w:w="2910" w:type="dxa"/>
            <w:vAlign w:val="center"/>
          </w:tcPr>
          <w:p w14:paraId="6CFBA3C0" w14:textId="4FC60AC8" w:rsidR="00A2133D" w:rsidRDefault="008F02BB" w:rsidP="00A2133D">
            <w:pPr>
              <w:ind w:firstLine="0"/>
              <w:jc w:val="center"/>
            </w:pPr>
            <w:hyperlink r:id="rId9" w:history="1">
              <w:r w:rsidR="00A2133D" w:rsidRPr="008F02BB">
                <w:rPr>
                  <w:rStyle w:val="Collegamentoipertestuale"/>
                </w:rPr>
                <w:t>Sergio Giovanni Iacona</w:t>
              </w:r>
            </w:hyperlink>
          </w:p>
        </w:tc>
        <w:tc>
          <w:tcPr>
            <w:tcW w:w="3031" w:type="dxa"/>
            <w:vAlign w:val="center"/>
          </w:tcPr>
          <w:p w14:paraId="0CC5EA26" w14:textId="20C45F86" w:rsidR="00A2133D" w:rsidRDefault="00A2133D" w:rsidP="00A2133D">
            <w:pPr>
              <w:ind w:firstLine="0"/>
              <w:jc w:val="center"/>
            </w:pPr>
            <w:r>
              <w:t>Costituzione parte civile nel processo</w:t>
            </w:r>
            <w:r w:rsidR="00FD0F6E">
              <w:t xml:space="preserve"> a</w:t>
            </w:r>
            <w:r>
              <w:t xml:space="preserve"> </w:t>
            </w:r>
            <w:r w:rsidR="00FD0F6E" w:rsidRPr="00FD0F6E">
              <w:t>carico dell'ex consigliere, nonché ex presidente dell'Ente camerale</w:t>
            </w:r>
          </w:p>
        </w:tc>
        <w:tc>
          <w:tcPr>
            <w:tcW w:w="2964" w:type="dxa"/>
            <w:vAlign w:val="center"/>
          </w:tcPr>
          <w:p w14:paraId="1FB46EC7" w14:textId="1713DCF5" w:rsidR="00A2133D" w:rsidRPr="00102DAD" w:rsidRDefault="00FD0F6E" w:rsidP="00A2133D">
            <w:pPr>
              <w:ind w:firstLine="0"/>
              <w:jc w:val="center"/>
            </w:pPr>
            <w:r>
              <w:t>29.513,88</w:t>
            </w:r>
          </w:p>
        </w:tc>
        <w:tc>
          <w:tcPr>
            <w:tcW w:w="2686" w:type="dxa"/>
            <w:vAlign w:val="center"/>
          </w:tcPr>
          <w:p w14:paraId="680A79E5" w14:textId="36ABE5E3" w:rsidR="00A2133D" w:rsidRDefault="00A2133D" w:rsidP="00A2133D">
            <w:pPr>
              <w:ind w:firstLine="0"/>
              <w:jc w:val="center"/>
            </w:pPr>
            <w:r>
              <w:t>Lordo</w:t>
            </w:r>
          </w:p>
        </w:tc>
        <w:tc>
          <w:tcPr>
            <w:tcW w:w="2686" w:type="dxa"/>
            <w:vAlign w:val="center"/>
          </w:tcPr>
          <w:p w14:paraId="74F32978" w14:textId="2816ED77" w:rsidR="00A2133D" w:rsidRDefault="00FD0F6E" w:rsidP="00A2133D">
            <w:pPr>
              <w:ind w:firstLine="0"/>
              <w:jc w:val="center"/>
            </w:pPr>
            <w:proofErr w:type="spellStart"/>
            <w:r>
              <w:t>Delib</w:t>
            </w:r>
            <w:proofErr w:type="spellEnd"/>
            <w:r>
              <w:t>. Commissario ad acta n.2 del 15 ottobre 2018</w:t>
            </w:r>
          </w:p>
        </w:tc>
      </w:tr>
    </w:tbl>
    <w:p w14:paraId="2B5DE11E" w14:textId="77777777" w:rsidR="00490317" w:rsidRDefault="00490317"/>
    <w:p w14:paraId="4B920507" w14:textId="77777777" w:rsidR="00490317" w:rsidRDefault="00490317"/>
    <w:p w14:paraId="3BD7C22C" w14:textId="77777777" w:rsidR="00490317" w:rsidRDefault="00490317"/>
    <w:sectPr w:rsidR="00490317" w:rsidSect="0049031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17"/>
    <w:rsid w:val="000C4616"/>
    <w:rsid w:val="00102DAD"/>
    <w:rsid w:val="002B0C41"/>
    <w:rsid w:val="00445823"/>
    <w:rsid w:val="00490317"/>
    <w:rsid w:val="005D6D72"/>
    <w:rsid w:val="005F0073"/>
    <w:rsid w:val="00812547"/>
    <w:rsid w:val="0081655D"/>
    <w:rsid w:val="008D5769"/>
    <w:rsid w:val="008F02BB"/>
    <w:rsid w:val="00970A94"/>
    <w:rsid w:val="009F4B27"/>
    <w:rsid w:val="00A2133D"/>
    <w:rsid w:val="00D03F33"/>
    <w:rsid w:val="00FD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98D7"/>
  <w15:docId w15:val="{1270A6BE-856A-425A-8C57-7BDB2FFF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F02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0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eracommercio.cl.it/media/5436/curriculum-lorenzo-maria-dentici-pubb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meracommercio.cl.it/media/5431/curriculum-francesco-panepinto-pubb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ameracommercio.cl.it/expo/logo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cameracommercio.cl.it/" TargetMode="External"/><Relationship Id="rId9" Type="http://schemas.openxmlformats.org/officeDocument/2006/relationships/hyperlink" Target="https://www.cameracommercio.cl.it/media/5434/curriculum-sergio-iacona-pubbl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Giovanni Savarino</cp:lastModifiedBy>
  <cp:revision>3</cp:revision>
  <dcterms:created xsi:type="dcterms:W3CDTF">2022-06-06T10:54:00Z</dcterms:created>
  <dcterms:modified xsi:type="dcterms:W3CDTF">2022-06-06T10:55:00Z</dcterms:modified>
</cp:coreProperties>
</file>